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94" w:rsidRPr="00BA4D5E" w:rsidRDefault="00194FF5">
      <w:pPr>
        <w:rPr>
          <w:b/>
        </w:rPr>
      </w:pPr>
      <w:bookmarkStart w:id="0" w:name="_GoBack"/>
      <w:r w:rsidRPr="00BA4D5E">
        <w:rPr>
          <w:b/>
        </w:rPr>
        <w:t>VC7: Board Resolution</w:t>
      </w:r>
    </w:p>
    <w:bookmarkEnd w:id="0"/>
    <w:p w:rsidR="00194FF5" w:rsidRDefault="00194FF5">
      <w:r>
        <w:t xml:space="preserve">On 7 Mar 2017, </w:t>
      </w:r>
      <w:r w:rsidRPr="00194FF5">
        <w:t>No 7 Viet Nam Construction Joint Stock Company</w:t>
      </w:r>
      <w:r>
        <w:t xml:space="preserve"> announced Board Resolution as follows:</w:t>
      </w:r>
    </w:p>
    <w:p w:rsidR="00194FF5" w:rsidRDefault="00194FF5" w:rsidP="00BA4D5E">
      <w:pPr>
        <w:pStyle w:val="ListParagraph"/>
        <w:numPr>
          <w:ilvl w:val="0"/>
          <w:numId w:val="1"/>
        </w:numPr>
      </w:pPr>
      <w:r>
        <w:t xml:space="preserve">Approve contributing capital to </w:t>
      </w:r>
      <w:proofErr w:type="spellStart"/>
      <w:r>
        <w:t>Vinaconex</w:t>
      </w:r>
      <w:proofErr w:type="spellEnd"/>
      <w:r>
        <w:t xml:space="preserve"> Glass, Investment and Construction JSC, details as follows: </w:t>
      </w:r>
    </w:p>
    <w:p w:rsidR="00194FF5" w:rsidRDefault="00194FF5">
      <w:r>
        <w:t xml:space="preserve">Name of the Company: </w:t>
      </w:r>
      <w:proofErr w:type="spellStart"/>
      <w:r w:rsidRPr="00194FF5">
        <w:t>Vinaconex</w:t>
      </w:r>
      <w:proofErr w:type="spellEnd"/>
      <w:r w:rsidRPr="00194FF5">
        <w:t xml:space="preserve"> Glass, Investment and Construction JSC</w:t>
      </w:r>
    </w:p>
    <w:p w:rsidR="00194FF5" w:rsidRDefault="00194FF5">
      <w:r>
        <w:t>Head Quarter address: 2</w:t>
      </w:r>
      <w:r w:rsidRPr="00194FF5">
        <w:rPr>
          <w:vertAlign w:val="superscript"/>
        </w:rPr>
        <w:t>nd</w:t>
      </w:r>
      <w:r>
        <w:t xml:space="preserve"> Floor, </w:t>
      </w:r>
      <w:proofErr w:type="spellStart"/>
      <w:r>
        <w:t>Vinaconex</w:t>
      </w:r>
      <w:proofErr w:type="spellEnd"/>
      <w:r>
        <w:t xml:space="preserve"> 7, No. 61, K2 Street, </w:t>
      </w:r>
      <w:proofErr w:type="spellStart"/>
      <w:r>
        <w:t>Cau</w:t>
      </w:r>
      <w:proofErr w:type="spellEnd"/>
      <w:r>
        <w:t xml:space="preserve"> </w:t>
      </w:r>
      <w:proofErr w:type="spellStart"/>
      <w:r>
        <w:t>Dien</w:t>
      </w:r>
      <w:proofErr w:type="spellEnd"/>
      <w:r>
        <w:t xml:space="preserve"> Ward, Nam </w:t>
      </w:r>
      <w:proofErr w:type="spellStart"/>
      <w:r>
        <w:t>Tu</w:t>
      </w:r>
      <w:proofErr w:type="spellEnd"/>
      <w:r>
        <w:t xml:space="preserve"> </w:t>
      </w:r>
      <w:proofErr w:type="spellStart"/>
      <w:r>
        <w:t>Liem</w:t>
      </w:r>
      <w:proofErr w:type="spellEnd"/>
      <w:r>
        <w:t xml:space="preserve"> District, Hanoi</w:t>
      </w:r>
    </w:p>
    <w:p w:rsidR="00194FF5" w:rsidRDefault="00194FF5">
      <w:r>
        <w:t xml:space="preserve">-Contributed Capital: 10,897,940,000; accounting for 33.02% the Charter capital of </w:t>
      </w:r>
      <w:proofErr w:type="spellStart"/>
      <w:r>
        <w:t>Vinaconex</w:t>
      </w:r>
      <w:proofErr w:type="spellEnd"/>
      <w:r>
        <w:t xml:space="preserve"> Glass, Investment and Construction JSC</w:t>
      </w:r>
    </w:p>
    <w:p w:rsidR="00194FF5" w:rsidRDefault="00194FF5" w:rsidP="00BA4D5E">
      <w:pPr>
        <w:pStyle w:val="ListParagraph"/>
        <w:numPr>
          <w:ilvl w:val="0"/>
          <w:numId w:val="2"/>
        </w:numPr>
      </w:pPr>
      <w:r>
        <w:t>Asset contribution: the whole property of the company</w:t>
      </w:r>
    </w:p>
    <w:p w:rsidR="00194FF5" w:rsidRDefault="00194FF5" w:rsidP="00BA4D5E">
      <w:pPr>
        <w:pStyle w:val="ListParagraph"/>
        <w:numPr>
          <w:ilvl w:val="0"/>
          <w:numId w:val="2"/>
        </w:numPr>
      </w:pPr>
      <w:r>
        <w:t>Cash contribution: 3,187 billion dongs</w:t>
      </w:r>
    </w:p>
    <w:p w:rsidR="00194FF5" w:rsidRDefault="00194FF5">
      <w:r>
        <w:t xml:space="preserve">The time to contributing capital: within 15 days starting from the day </w:t>
      </w:r>
      <w:proofErr w:type="spellStart"/>
      <w:r>
        <w:t>Vinaconex</w:t>
      </w:r>
      <w:proofErr w:type="spellEnd"/>
      <w:r>
        <w:t xml:space="preserve"> Glass, Investment and Construction JSC</w:t>
      </w:r>
      <w:r>
        <w:t xml:space="preserve"> receiving Business Registration certificate.</w:t>
      </w:r>
    </w:p>
    <w:p w:rsidR="00194FF5" w:rsidRDefault="00194FF5"/>
    <w:p w:rsidR="00194FF5" w:rsidRDefault="00BA4D5E" w:rsidP="00BA4D5E">
      <w:pPr>
        <w:pStyle w:val="ListParagraph"/>
        <w:numPr>
          <w:ilvl w:val="0"/>
          <w:numId w:val="1"/>
        </w:numPr>
      </w:pPr>
      <w:r>
        <w:t xml:space="preserve">Assign </w:t>
      </w:r>
      <w:r w:rsidR="00194FF5">
        <w:t xml:space="preserve">the capital representative at </w:t>
      </w:r>
      <w:proofErr w:type="spellStart"/>
      <w:r w:rsidR="00194FF5">
        <w:t>Vinaconex</w:t>
      </w:r>
      <w:proofErr w:type="spellEnd"/>
      <w:r w:rsidR="00194FF5">
        <w:t xml:space="preserve"> Glass, Investment and Construction JSC</w:t>
      </w:r>
      <w:r w:rsidR="00194FF5">
        <w:t>:</w:t>
      </w:r>
    </w:p>
    <w:p w:rsidR="00194FF5" w:rsidRDefault="00194FF5">
      <w:r>
        <w:t xml:space="preserve">Name: </w:t>
      </w:r>
      <w:proofErr w:type="spellStart"/>
      <w:r>
        <w:t>Mr.Nguyen</w:t>
      </w:r>
      <w:proofErr w:type="spellEnd"/>
      <w:r>
        <w:t xml:space="preserve"> </w:t>
      </w:r>
      <w:proofErr w:type="spellStart"/>
      <w:r>
        <w:t>Xuan</w:t>
      </w:r>
      <w:proofErr w:type="spellEnd"/>
      <w:r>
        <w:t xml:space="preserve"> Son</w:t>
      </w:r>
      <w:r>
        <w:tab/>
      </w:r>
      <w:r>
        <w:tab/>
        <w:t>Sex: Male</w:t>
      </w:r>
    </w:p>
    <w:p w:rsidR="00194FF5" w:rsidRDefault="00194FF5">
      <w:proofErr w:type="spellStart"/>
      <w:proofErr w:type="gramStart"/>
      <w:r>
        <w:t>DoB</w:t>
      </w:r>
      <w:proofErr w:type="spellEnd"/>
      <w:proofErr w:type="gramEnd"/>
      <w:r>
        <w:t>; 07 Oct 1963</w:t>
      </w:r>
    </w:p>
    <w:p w:rsidR="00194FF5" w:rsidRDefault="00194FF5">
      <w:r>
        <w:t xml:space="preserve">Ethnic: </w:t>
      </w:r>
      <w:proofErr w:type="spellStart"/>
      <w:r>
        <w:t>Kinh</w:t>
      </w:r>
      <w:proofErr w:type="spellEnd"/>
    </w:p>
    <w:p w:rsidR="00194FF5" w:rsidRDefault="00194FF5">
      <w:r>
        <w:t>Nationality: Vietnam</w:t>
      </w:r>
    </w:p>
    <w:p w:rsidR="00194FF5" w:rsidRDefault="00194FF5">
      <w:r>
        <w:t>ID card No. 011549609 issued by Hanoi Police Department on 29 Dec 2010</w:t>
      </w:r>
    </w:p>
    <w:p w:rsidR="00194FF5" w:rsidRDefault="00194FF5">
      <w:r>
        <w:t xml:space="preserve">Permanent address: Room 106-A14, </w:t>
      </w:r>
      <w:r w:rsidR="00BA4D5E">
        <w:t xml:space="preserve">National </w:t>
      </w:r>
      <w:r w:rsidR="00BA4D5E" w:rsidRPr="00BA4D5E">
        <w:t>Defense Academy</w:t>
      </w:r>
      <w:r w:rsidR="00BA4D5E">
        <w:t xml:space="preserve"> collective zone, Co </w:t>
      </w:r>
      <w:proofErr w:type="spellStart"/>
      <w:r w:rsidR="00BA4D5E">
        <w:t>Nhue</w:t>
      </w:r>
      <w:proofErr w:type="spellEnd"/>
      <w:r w:rsidR="00BA4D5E">
        <w:t xml:space="preserve"> </w:t>
      </w:r>
      <w:proofErr w:type="gramStart"/>
      <w:r w:rsidR="00BA4D5E">
        <w:t>1  Ward</w:t>
      </w:r>
      <w:proofErr w:type="gramEnd"/>
      <w:r w:rsidR="00BA4D5E">
        <w:t xml:space="preserve">, </w:t>
      </w:r>
      <w:proofErr w:type="spellStart"/>
      <w:r w:rsidR="00BA4D5E">
        <w:t>Bac</w:t>
      </w:r>
      <w:proofErr w:type="spellEnd"/>
      <w:r w:rsidR="00BA4D5E">
        <w:t xml:space="preserve"> </w:t>
      </w:r>
      <w:proofErr w:type="spellStart"/>
      <w:r w:rsidR="00BA4D5E">
        <w:t>Tu</w:t>
      </w:r>
      <w:proofErr w:type="spellEnd"/>
      <w:r w:rsidR="00BA4D5E">
        <w:t xml:space="preserve"> </w:t>
      </w:r>
      <w:proofErr w:type="spellStart"/>
      <w:r w:rsidR="00BA4D5E">
        <w:t>Liem</w:t>
      </w:r>
      <w:proofErr w:type="spellEnd"/>
      <w:r w:rsidR="00BA4D5E">
        <w:t xml:space="preserve"> District, Hanoi , Vietnam</w:t>
      </w:r>
    </w:p>
    <w:p w:rsidR="00BA4D5E" w:rsidRDefault="00BA4D5E">
      <w:r>
        <w:t xml:space="preserve">Current Address: </w:t>
      </w:r>
      <w:r>
        <w:t xml:space="preserve">Room 106-A14, National </w:t>
      </w:r>
      <w:r w:rsidRPr="00BA4D5E">
        <w:t>Defense Academy</w:t>
      </w:r>
      <w:r>
        <w:t xml:space="preserve"> collective zone, Co </w:t>
      </w:r>
      <w:proofErr w:type="spellStart"/>
      <w:r>
        <w:t>Nhue</w:t>
      </w:r>
      <w:proofErr w:type="spellEnd"/>
      <w:r>
        <w:t xml:space="preserve"> </w:t>
      </w:r>
      <w:proofErr w:type="gramStart"/>
      <w:r>
        <w:t>1  Ward</w:t>
      </w:r>
      <w:proofErr w:type="gramEnd"/>
      <w:r>
        <w:t xml:space="preserve">, </w:t>
      </w:r>
      <w:proofErr w:type="spellStart"/>
      <w:r>
        <w:t>Bac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Liem</w:t>
      </w:r>
      <w:proofErr w:type="spellEnd"/>
      <w:r>
        <w:t xml:space="preserve"> District, Hanoi , Vietnam</w:t>
      </w:r>
    </w:p>
    <w:p w:rsidR="00194FF5" w:rsidRDefault="00194FF5"/>
    <w:sectPr w:rsidR="00194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87887"/>
    <w:multiLevelType w:val="hybridMultilevel"/>
    <w:tmpl w:val="2ED8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124BF"/>
    <w:multiLevelType w:val="hybridMultilevel"/>
    <w:tmpl w:val="9B96687E"/>
    <w:lvl w:ilvl="0" w:tplc="319A6DCA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F5"/>
    <w:rsid w:val="00194FF5"/>
    <w:rsid w:val="008C0394"/>
    <w:rsid w:val="00BA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27E5D-B9F9-4DB5-B5A0-6A48C34B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1</cp:revision>
  <dcterms:created xsi:type="dcterms:W3CDTF">2017-03-09T07:54:00Z</dcterms:created>
  <dcterms:modified xsi:type="dcterms:W3CDTF">2017-03-09T08:08:00Z</dcterms:modified>
</cp:coreProperties>
</file>